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C5E98" w14:textId="08ABC60E" w:rsidR="00FA11B5" w:rsidRDefault="00D85FBA" w:rsidP="0036504B">
      <w:pPr>
        <w:spacing w:line="480" w:lineRule="auto"/>
      </w:pPr>
      <w:r>
        <w:t>Table 6</w:t>
      </w:r>
      <w:bookmarkStart w:id="0" w:name="_GoBack"/>
      <w:bookmarkEnd w:id="0"/>
      <w:r w:rsidR="00AD7EFB">
        <w:t xml:space="preserve">- </w:t>
      </w:r>
      <w:r w:rsidR="00EC46B7">
        <w:t>Final logistic regression model with i</w:t>
      </w:r>
      <w:r w:rsidR="00AD7EFB">
        <w:t xml:space="preserve">ndicators of mortality in patients admitted </w:t>
      </w:r>
      <w:r w:rsidR="005926F7">
        <w:t xml:space="preserve">to hospitals </w:t>
      </w:r>
      <w:r w:rsidR="00AD7EFB">
        <w:t>with low risk CURB-65</w:t>
      </w:r>
    </w:p>
    <w:p w14:paraId="4795D3A5" w14:textId="77777777" w:rsidR="00AD7EFB" w:rsidRDefault="00AD7EFB"/>
    <w:tbl>
      <w:tblPr>
        <w:tblStyle w:val="TableGrid"/>
        <w:tblW w:w="6109" w:type="dxa"/>
        <w:tblLook w:val="04A0" w:firstRow="1" w:lastRow="0" w:firstColumn="1" w:lastColumn="0" w:noHBand="0" w:noVBand="1"/>
      </w:tblPr>
      <w:tblGrid>
        <w:gridCol w:w="2016"/>
        <w:gridCol w:w="1300"/>
        <w:gridCol w:w="1300"/>
        <w:gridCol w:w="1493"/>
      </w:tblGrid>
      <w:tr w:rsidR="004B1CE9" w:rsidRPr="00AD7EFB" w14:paraId="4623018B" w14:textId="77777777" w:rsidTr="000766AC">
        <w:trPr>
          <w:trHeight w:val="300"/>
        </w:trPr>
        <w:tc>
          <w:tcPr>
            <w:tcW w:w="2016" w:type="dxa"/>
            <w:noWrap/>
            <w:hideMark/>
          </w:tcPr>
          <w:p w14:paraId="59E54678" w14:textId="77777777" w:rsidR="004B1CE9" w:rsidRPr="00AD7EFB" w:rsidRDefault="004B1CE9" w:rsidP="004B1C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7EFB"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1300" w:type="dxa"/>
            <w:noWrap/>
            <w:hideMark/>
          </w:tcPr>
          <w:p w14:paraId="4BCD4827" w14:textId="77777777" w:rsidR="004B1CE9" w:rsidRPr="007D1DE0" w:rsidRDefault="004B1CE9" w:rsidP="004B1CE9">
            <w:pPr>
              <w:spacing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7D1DE0">
              <w:rPr>
                <w:rFonts w:ascii="Calibri" w:eastAsia="Times New Roman" w:hAnsi="Calibri" w:cs="Times New Roman"/>
                <w:b/>
                <w:color w:val="000000"/>
              </w:rPr>
              <w:t>OR</w:t>
            </w:r>
          </w:p>
        </w:tc>
        <w:tc>
          <w:tcPr>
            <w:tcW w:w="1300" w:type="dxa"/>
            <w:noWrap/>
            <w:hideMark/>
          </w:tcPr>
          <w:p w14:paraId="1D55E2DA" w14:textId="77777777" w:rsidR="004B1CE9" w:rsidRPr="007D1DE0" w:rsidRDefault="004B1CE9" w:rsidP="004B1CE9">
            <w:pPr>
              <w:spacing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7D1DE0">
              <w:rPr>
                <w:rFonts w:ascii="Calibri" w:eastAsia="Times New Roman" w:hAnsi="Calibri" w:cs="Times New Roman"/>
                <w:b/>
                <w:color w:val="000000"/>
              </w:rPr>
              <w:t>95%CI</w:t>
            </w:r>
          </w:p>
        </w:tc>
        <w:tc>
          <w:tcPr>
            <w:tcW w:w="1493" w:type="dxa"/>
            <w:noWrap/>
            <w:hideMark/>
          </w:tcPr>
          <w:p w14:paraId="02EC8124" w14:textId="77777777" w:rsidR="004B1CE9" w:rsidRPr="00AD7EFB" w:rsidRDefault="004B1CE9" w:rsidP="000766AC">
            <w:pPr>
              <w:rPr>
                <w:rFonts w:ascii="Calibri" w:eastAsia="Times New Roman" w:hAnsi="Calibri" w:cs="Times New Roman"/>
                <w:color w:val="000000"/>
              </w:rPr>
            </w:pPr>
            <w:proofErr w:type="gramStart"/>
            <w:r w:rsidRPr="004B1CE9">
              <w:rPr>
                <w:rFonts w:ascii="Times New Roman" w:hAnsi="Times New Roman" w:cs="Times New Roman"/>
                <w:b/>
              </w:rPr>
              <w:t>p</w:t>
            </w:r>
            <w:proofErr w:type="gramEnd"/>
            <w:r w:rsidRPr="004B1CE9">
              <w:rPr>
                <w:rFonts w:ascii="Times New Roman" w:hAnsi="Times New Roman" w:cs="Times New Roman"/>
                <w:b/>
              </w:rPr>
              <w:t>-value</w:t>
            </w:r>
          </w:p>
        </w:tc>
      </w:tr>
      <w:tr w:rsidR="004B1CE9" w:rsidRPr="00AD7EFB" w14:paraId="20FF90BF" w14:textId="77777777" w:rsidTr="000766AC">
        <w:trPr>
          <w:trHeight w:val="300"/>
        </w:trPr>
        <w:tc>
          <w:tcPr>
            <w:tcW w:w="2016" w:type="dxa"/>
            <w:noWrap/>
          </w:tcPr>
          <w:p w14:paraId="47FF0591" w14:textId="77777777" w:rsidR="004B1CE9" w:rsidRPr="00AD7EFB" w:rsidRDefault="004B1CE9" w:rsidP="00A0184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Sex: Male</w:t>
            </w:r>
          </w:p>
        </w:tc>
        <w:tc>
          <w:tcPr>
            <w:tcW w:w="1300" w:type="dxa"/>
            <w:noWrap/>
          </w:tcPr>
          <w:p w14:paraId="1D8574E1" w14:textId="77777777" w:rsidR="004B1CE9" w:rsidRPr="00AD7EFB" w:rsidRDefault="004B1CE9" w:rsidP="00A0184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0.83</w:t>
            </w:r>
          </w:p>
        </w:tc>
        <w:tc>
          <w:tcPr>
            <w:tcW w:w="1300" w:type="dxa"/>
            <w:noWrap/>
          </w:tcPr>
          <w:p w14:paraId="23E1901D" w14:textId="77777777" w:rsidR="004B1CE9" w:rsidRPr="00AD7EFB" w:rsidRDefault="004B1CE9" w:rsidP="00A01843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0.39-</w:t>
            </w:r>
            <w:r w:rsidRPr="004B1CE9">
              <w:rPr>
                <w:rFonts w:ascii="Calibri" w:eastAsia="Times New Roman" w:hAnsi="Calibri" w:cs="Times New Roman"/>
                <w:color w:val="000000"/>
              </w:rPr>
              <w:t>1.74</w:t>
            </w:r>
          </w:p>
        </w:tc>
        <w:tc>
          <w:tcPr>
            <w:tcW w:w="1493" w:type="dxa"/>
            <w:noWrap/>
          </w:tcPr>
          <w:p w14:paraId="1F62811A" w14:textId="77777777" w:rsidR="004B1CE9" w:rsidRPr="00AD7EFB" w:rsidRDefault="004B1CE9" w:rsidP="00147A9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0,6212</w:t>
            </w:r>
          </w:p>
        </w:tc>
      </w:tr>
      <w:tr w:rsidR="004B1CE9" w:rsidRPr="00AD7EFB" w14:paraId="55DF0112" w14:textId="77777777" w:rsidTr="000766AC">
        <w:trPr>
          <w:trHeight w:val="300"/>
        </w:trPr>
        <w:tc>
          <w:tcPr>
            <w:tcW w:w="2016" w:type="dxa"/>
            <w:noWrap/>
            <w:hideMark/>
          </w:tcPr>
          <w:p w14:paraId="0760C21D" w14:textId="77777777" w:rsidR="004B1CE9" w:rsidRPr="00AD7EFB" w:rsidRDefault="004B1CE9" w:rsidP="00AD7EFB">
            <w:pPr>
              <w:rPr>
                <w:rFonts w:ascii="Times New Roman" w:hAnsi="Times New Roman" w:cs="Times New Roman"/>
                <w:b/>
              </w:rPr>
            </w:pPr>
            <w:r w:rsidRPr="00AD7EFB">
              <w:rPr>
                <w:rFonts w:ascii="Times New Roman" w:hAnsi="Times New Roman" w:cs="Times New Roman"/>
                <w:b/>
              </w:rPr>
              <w:t>Headache</w:t>
            </w:r>
          </w:p>
        </w:tc>
        <w:tc>
          <w:tcPr>
            <w:tcW w:w="1300" w:type="dxa"/>
            <w:noWrap/>
            <w:hideMark/>
          </w:tcPr>
          <w:p w14:paraId="26037408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0.18</w:t>
            </w:r>
          </w:p>
        </w:tc>
        <w:tc>
          <w:tcPr>
            <w:tcW w:w="1300" w:type="dxa"/>
            <w:noWrap/>
            <w:hideMark/>
          </w:tcPr>
          <w:p w14:paraId="6D8711CC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0.02-</w:t>
            </w:r>
            <w:r w:rsidRPr="004B1CE9">
              <w:rPr>
                <w:rFonts w:ascii="Calibri" w:eastAsia="Times New Roman" w:hAnsi="Calibri" w:cs="Times New Roman"/>
                <w:color w:val="000000"/>
              </w:rPr>
              <w:t>1.39</w:t>
            </w:r>
          </w:p>
        </w:tc>
        <w:tc>
          <w:tcPr>
            <w:tcW w:w="1493" w:type="dxa"/>
            <w:noWrap/>
            <w:hideMark/>
          </w:tcPr>
          <w:p w14:paraId="71C2B678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</w:t>
            </w:r>
          </w:p>
        </w:tc>
      </w:tr>
      <w:tr w:rsidR="004B1CE9" w:rsidRPr="00AD7EFB" w14:paraId="3B4F3F1C" w14:textId="77777777" w:rsidTr="000766AC">
        <w:trPr>
          <w:trHeight w:val="337"/>
        </w:trPr>
        <w:tc>
          <w:tcPr>
            <w:tcW w:w="2016" w:type="dxa"/>
            <w:noWrap/>
            <w:hideMark/>
          </w:tcPr>
          <w:p w14:paraId="6738E388" w14:textId="0B490890" w:rsidR="004B1CE9" w:rsidRPr="00AD7EFB" w:rsidRDefault="004B1CE9" w:rsidP="008655AA">
            <w:pPr>
              <w:rPr>
                <w:rFonts w:ascii="Times New Roman" w:hAnsi="Times New Roman" w:cs="Times New Roman"/>
                <w:b/>
              </w:rPr>
            </w:pPr>
            <w:r w:rsidRPr="00AD7EFB">
              <w:rPr>
                <w:rFonts w:ascii="Times New Roman" w:hAnsi="Times New Roman" w:cs="Times New Roman"/>
                <w:b/>
              </w:rPr>
              <w:t>S</w:t>
            </w:r>
            <w:r w:rsidR="008655AA">
              <w:rPr>
                <w:rFonts w:ascii="Times New Roman" w:hAnsi="Times New Roman" w:cs="Times New Roman"/>
                <w:b/>
              </w:rPr>
              <w:t>weating</w:t>
            </w:r>
          </w:p>
        </w:tc>
        <w:tc>
          <w:tcPr>
            <w:tcW w:w="1300" w:type="dxa"/>
            <w:noWrap/>
            <w:hideMark/>
          </w:tcPr>
          <w:p w14:paraId="0C7DCA00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AD7EFB">
              <w:rPr>
                <w:rFonts w:ascii="Calibri" w:eastAsia="Times New Roman" w:hAnsi="Calibri" w:cs="Times New Roman"/>
                <w:color w:val="000000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</w:rPr>
              <w:t>.21</w:t>
            </w:r>
          </w:p>
        </w:tc>
        <w:tc>
          <w:tcPr>
            <w:tcW w:w="1300" w:type="dxa"/>
            <w:noWrap/>
            <w:hideMark/>
          </w:tcPr>
          <w:p w14:paraId="50BB2390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0.15-</w:t>
            </w:r>
            <w:r w:rsidRPr="004B1CE9">
              <w:rPr>
                <w:rFonts w:ascii="Calibri" w:eastAsia="Times New Roman" w:hAnsi="Calibri" w:cs="Times New Roman"/>
                <w:color w:val="000000"/>
              </w:rPr>
              <w:t>9.51</w:t>
            </w:r>
          </w:p>
        </w:tc>
        <w:tc>
          <w:tcPr>
            <w:tcW w:w="1493" w:type="dxa"/>
            <w:noWrap/>
            <w:hideMark/>
          </w:tcPr>
          <w:p w14:paraId="365022AE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0.8536</w:t>
            </w:r>
          </w:p>
        </w:tc>
      </w:tr>
      <w:tr w:rsidR="004B1CE9" w:rsidRPr="00AD7EFB" w14:paraId="1B6C93F6" w14:textId="77777777" w:rsidTr="000766AC">
        <w:trPr>
          <w:trHeight w:val="128"/>
        </w:trPr>
        <w:tc>
          <w:tcPr>
            <w:tcW w:w="2016" w:type="dxa"/>
            <w:noWrap/>
            <w:hideMark/>
          </w:tcPr>
          <w:p w14:paraId="6A34DD1A" w14:textId="77777777" w:rsidR="004B1CE9" w:rsidRPr="000766AC" w:rsidRDefault="004B1CE9" w:rsidP="00AD7EFB">
            <w:pPr>
              <w:rPr>
                <w:rFonts w:ascii="Times New Roman" w:hAnsi="Times New Roman" w:cs="Times New Roman"/>
                <w:b/>
                <w:vertAlign w:val="superscript"/>
              </w:rPr>
            </w:pPr>
            <w:proofErr w:type="spellStart"/>
            <w:r w:rsidRPr="00AD7EFB">
              <w:rPr>
                <w:rFonts w:ascii="Times New Roman" w:hAnsi="Times New Roman" w:cs="Times New Roman"/>
                <w:b/>
              </w:rPr>
              <w:t>Fever</w:t>
            </w:r>
            <w:r w:rsidR="000766AC"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91316AD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AD7EFB">
              <w:rPr>
                <w:rFonts w:ascii="Calibri" w:eastAsia="Times New Roman" w:hAnsi="Calibri" w:cs="Times New Roman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.61</w:t>
            </w:r>
          </w:p>
        </w:tc>
        <w:tc>
          <w:tcPr>
            <w:tcW w:w="1300" w:type="dxa"/>
            <w:noWrap/>
            <w:hideMark/>
          </w:tcPr>
          <w:p w14:paraId="3C59915D" w14:textId="77777777" w:rsidR="004B1CE9" w:rsidRPr="00AD7EFB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0.29-</w:t>
            </w:r>
            <w:r w:rsidR="004B1CE9" w:rsidRPr="004B1CE9">
              <w:rPr>
                <w:rFonts w:ascii="Calibri" w:eastAsia="Times New Roman" w:hAnsi="Calibri" w:cs="Times New Roman"/>
                <w:color w:val="000000"/>
              </w:rPr>
              <w:t>1.28</w:t>
            </w:r>
          </w:p>
        </w:tc>
        <w:tc>
          <w:tcPr>
            <w:tcW w:w="1493" w:type="dxa"/>
            <w:noWrap/>
            <w:hideMark/>
          </w:tcPr>
          <w:p w14:paraId="532A5E32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0.1913</w:t>
            </w:r>
          </w:p>
        </w:tc>
      </w:tr>
      <w:tr w:rsidR="004B1CE9" w:rsidRPr="00AD7EFB" w14:paraId="2111139A" w14:textId="77777777" w:rsidTr="000766AC">
        <w:trPr>
          <w:trHeight w:val="300"/>
        </w:trPr>
        <w:tc>
          <w:tcPr>
            <w:tcW w:w="2016" w:type="dxa"/>
            <w:noWrap/>
            <w:hideMark/>
          </w:tcPr>
          <w:p w14:paraId="2F74F825" w14:textId="77777777" w:rsidR="004B1CE9" w:rsidRPr="007D1DE0" w:rsidRDefault="004B1CE9" w:rsidP="00AD7EFB">
            <w:pPr>
              <w:rPr>
                <w:rFonts w:ascii="Times New Roman" w:hAnsi="Times New Roman" w:cs="Times New Roman"/>
                <w:b/>
              </w:rPr>
            </w:pPr>
            <w:r w:rsidRPr="007D1DE0">
              <w:rPr>
                <w:rFonts w:ascii="Times New Roman" w:hAnsi="Times New Roman" w:cs="Times New Roman"/>
                <w:b/>
              </w:rPr>
              <w:t>New pulmonary</w:t>
            </w:r>
          </w:p>
          <w:p w14:paraId="35606AA0" w14:textId="77777777" w:rsidR="004B1CE9" w:rsidRPr="00AD7EFB" w:rsidRDefault="004B1CE9" w:rsidP="00AD7EFB">
            <w:pPr>
              <w:rPr>
                <w:rFonts w:ascii="Times New Roman" w:hAnsi="Times New Roman" w:cs="Times New Roman"/>
                <w:b/>
              </w:rPr>
            </w:pPr>
            <w:r w:rsidRPr="007D1DE0">
              <w:rPr>
                <w:rFonts w:ascii="Times New Roman" w:hAnsi="Times New Roman" w:cs="Times New Roman"/>
                <w:b/>
              </w:rPr>
              <w:t>Infiltrates</w:t>
            </w:r>
          </w:p>
        </w:tc>
        <w:tc>
          <w:tcPr>
            <w:tcW w:w="1300" w:type="dxa"/>
            <w:noWrap/>
            <w:hideMark/>
          </w:tcPr>
          <w:p w14:paraId="4EE74508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3.1</w:t>
            </w:r>
          </w:p>
        </w:tc>
        <w:tc>
          <w:tcPr>
            <w:tcW w:w="1300" w:type="dxa"/>
            <w:noWrap/>
            <w:hideMark/>
          </w:tcPr>
          <w:p w14:paraId="195013A2" w14:textId="77777777" w:rsidR="004B1CE9" w:rsidRPr="00AD7EFB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1.08-</w:t>
            </w:r>
            <w:r w:rsidR="004B1CE9" w:rsidRPr="004B1CE9">
              <w:rPr>
                <w:rFonts w:ascii="Calibri" w:eastAsia="Times New Roman" w:hAnsi="Calibri" w:cs="Times New Roman"/>
                <w:color w:val="000000"/>
              </w:rPr>
              <w:t>8.89</w:t>
            </w:r>
          </w:p>
        </w:tc>
        <w:tc>
          <w:tcPr>
            <w:tcW w:w="1493" w:type="dxa"/>
            <w:noWrap/>
            <w:hideMark/>
          </w:tcPr>
          <w:p w14:paraId="300DEB85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0.0354</w:t>
            </w:r>
          </w:p>
        </w:tc>
      </w:tr>
      <w:tr w:rsidR="004B1CE9" w:rsidRPr="00AD7EFB" w14:paraId="07EC5E75" w14:textId="77777777" w:rsidTr="000766AC">
        <w:trPr>
          <w:trHeight w:val="300"/>
        </w:trPr>
        <w:tc>
          <w:tcPr>
            <w:tcW w:w="2016" w:type="dxa"/>
            <w:noWrap/>
          </w:tcPr>
          <w:p w14:paraId="2729BCF5" w14:textId="77777777" w:rsidR="004B1CE9" w:rsidRPr="007D1DE0" w:rsidRDefault="000766AC" w:rsidP="00AD7E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Multilobar infiltrates</w:t>
            </w:r>
          </w:p>
        </w:tc>
        <w:tc>
          <w:tcPr>
            <w:tcW w:w="1300" w:type="dxa"/>
            <w:noWrap/>
          </w:tcPr>
          <w:p w14:paraId="0742DDD2" w14:textId="77777777" w:rsidR="004B1CE9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1.55</w:t>
            </w:r>
          </w:p>
        </w:tc>
        <w:tc>
          <w:tcPr>
            <w:tcW w:w="1300" w:type="dxa"/>
            <w:noWrap/>
          </w:tcPr>
          <w:p w14:paraId="2B447A76" w14:textId="77777777" w:rsidR="004B1CE9" w:rsidRPr="004B1CE9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0.69-</w:t>
            </w:r>
            <w:r w:rsidRPr="000766AC">
              <w:rPr>
                <w:rFonts w:ascii="Calibri" w:eastAsia="Times New Roman" w:hAnsi="Calibri" w:cs="Times New Roman"/>
                <w:color w:val="000000"/>
              </w:rPr>
              <w:t>3.49</w:t>
            </w:r>
          </w:p>
        </w:tc>
        <w:tc>
          <w:tcPr>
            <w:tcW w:w="1493" w:type="dxa"/>
            <w:noWrap/>
          </w:tcPr>
          <w:p w14:paraId="7D1ACB0B" w14:textId="77777777" w:rsidR="004B1CE9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0.2906</w:t>
            </w:r>
          </w:p>
        </w:tc>
      </w:tr>
      <w:tr w:rsidR="000766AC" w:rsidRPr="00AD7EFB" w14:paraId="1BDE6B03" w14:textId="77777777" w:rsidTr="000766AC">
        <w:trPr>
          <w:trHeight w:val="300"/>
        </w:trPr>
        <w:tc>
          <w:tcPr>
            <w:tcW w:w="2016" w:type="dxa"/>
            <w:noWrap/>
          </w:tcPr>
          <w:p w14:paraId="11F072EB" w14:textId="77777777" w:rsidR="000766AC" w:rsidRDefault="000766AC" w:rsidP="00AD7E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Pleural effusion</w:t>
            </w:r>
          </w:p>
        </w:tc>
        <w:tc>
          <w:tcPr>
            <w:tcW w:w="1300" w:type="dxa"/>
            <w:noWrap/>
          </w:tcPr>
          <w:p w14:paraId="50754EA1" w14:textId="77777777" w:rsidR="000766AC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2.11</w:t>
            </w:r>
          </w:p>
        </w:tc>
        <w:tc>
          <w:tcPr>
            <w:tcW w:w="1300" w:type="dxa"/>
            <w:noWrap/>
          </w:tcPr>
          <w:p w14:paraId="3F56453D" w14:textId="77777777" w:rsidR="000766AC" w:rsidRPr="000766AC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0.86-</w:t>
            </w:r>
            <w:r w:rsidRPr="000766AC">
              <w:rPr>
                <w:rFonts w:ascii="Calibri" w:eastAsia="Times New Roman" w:hAnsi="Calibri" w:cs="Times New Roman"/>
                <w:color w:val="000000"/>
              </w:rPr>
              <w:t>5.17</w:t>
            </w:r>
          </w:p>
        </w:tc>
        <w:tc>
          <w:tcPr>
            <w:tcW w:w="1493" w:type="dxa"/>
            <w:noWrap/>
          </w:tcPr>
          <w:p w14:paraId="6BAB0B53" w14:textId="77777777" w:rsidR="000766AC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0.1018</w:t>
            </w:r>
          </w:p>
        </w:tc>
      </w:tr>
      <w:tr w:rsidR="004B1CE9" w:rsidRPr="00AD7EFB" w14:paraId="6E5F8F0B" w14:textId="77777777" w:rsidTr="000766AC">
        <w:trPr>
          <w:trHeight w:val="300"/>
        </w:trPr>
        <w:tc>
          <w:tcPr>
            <w:tcW w:w="2016" w:type="dxa"/>
            <w:noWrap/>
            <w:hideMark/>
          </w:tcPr>
          <w:p w14:paraId="3EBC0F4F" w14:textId="77777777" w:rsidR="004B1CE9" w:rsidRPr="00AD7EFB" w:rsidRDefault="004B1CE9" w:rsidP="00AD7EFB">
            <w:pPr>
              <w:rPr>
                <w:rFonts w:ascii="Times New Roman" w:hAnsi="Times New Roman" w:cs="Times New Roman"/>
                <w:b/>
              </w:rPr>
            </w:pPr>
            <w:r w:rsidRPr="00AD7EFB">
              <w:rPr>
                <w:rFonts w:ascii="Times New Roman" w:hAnsi="Times New Roman" w:cs="Times New Roman"/>
                <w:b/>
              </w:rPr>
              <w:t>COPD</w:t>
            </w:r>
          </w:p>
        </w:tc>
        <w:tc>
          <w:tcPr>
            <w:tcW w:w="1300" w:type="dxa"/>
            <w:noWrap/>
            <w:hideMark/>
          </w:tcPr>
          <w:p w14:paraId="4FA40C89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AD7EFB">
              <w:rPr>
                <w:rFonts w:ascii="Calibri" w:eastAsia="Times New Roman" w:hAnsi="Calibri" w:cs="Times New Roman"/>
                <w:color w:val="000000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  <w:r w:rsidR="000766AC">
              <w:rPr>
                <w:rFonts w:ascii="Calibri" w:eastAsia="Times New Roman" w:hAnsi="Calibri" w:cs="Times New Roman"/>
                <w:color w:val="000000"/>
              </w:rPr>
              <w:t>64</w:t>
            </w:r>
          </w:p>
        </w:tc>
        <w:tc>
          <w:tcPr>
            <w:tcW w:w="1300" w:type="dxa"/>
            <w:noWrap/>
            <w:hideMark/>
          </w:tcPr>
          <w:p w14:paraId="6381BE81" w14:textId="77777777" w:rsidR="004B1CE9" w:rsidRPr="00AD7EFB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0.15-</w:t>
            </w:r>
            <w:r w:rsidRPr="000766AC">
              <w:rPr>
                <w:rFonts w:ascii="Calibri" w:eastAsia="Times New Roman" w:hAnsi="Calibri" w:cs="Times New Roman"/>
                <w:color w:val="000000"/>
              </w:rPr>
              <w:t>2.81</w:t>
            </w:r>
          </w:p>
        </w:tc>
        <w:tc>
          <w:tcPr>
            <w:tcW w:w="1493" w:type="dxa"/>
            <w:noWrap/>
            <w:hideMark/>
          </w:tcPr>
          <w:p w14:paraId="037659CC" w14:textId="77777777" w:rsidR="004B1CE9" w:rsidRPr="00AD7EFB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0.5541</w:t>
            </w:r>
          </w:p>
        </w:tc>
      </w:tr>
      <w:tr w:rsidR="004B1CE9" w:rsidRPr="00AD7EFB" w14:paraId="5BD405C8" w14:textId="77777777" w:rsidTr="000766AC">
        <w:trPr>
          <w:trHeight w:val="300"/>
        </w:trPr>
        <w:tc>
          <w:tcPr>
            <w:tcW w:w="2016" w:type="dxa"/>
            <w:noWrap/>
            <w:hideMark/>
          </w:tcPr>
          <w:p w14:paraId="62FF9214" w14:textId="77777777" w:rsidR="004B1CE9" w:rsidRPr="000766AC" w:rsidRDefault="004B1CE9" w:rsidP="00AD7EFB">
            <w:pPr>
              <w:rPr>
                <w:rFonts w:ascii="Times New Roman" w:hAnsi="Times New Roman" w:cs="Times New Roman"/>
                <w:b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Leucopenia</w:t>
            </w:r>
            <w:r w:rsidR="000766AC"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193F77D" w14:textId="77777777" w:rsidR="004B1CE9" w:rsidRPr="00AD7EFB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6.37</w:t>
            </w:r>
          </w:p>
        </w:tc>
        <w:tc>
          <w:tcPr>
            <w:tcW w:w="1300" w:type="dxa"/>
            <w:noWrap/>
            <w:hideMark/>
          </w:tcPr>
          <w:p w14:paraId="248A314E" w14:textId="77777777" w:rsidR="004B1CE9" w:rsidRPr="00AD7EFB" w:rsidRDefault="000766AC" w:rsidP="000766AC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2.14-</w:t>
            </w:r>
            <w:r w:rsidRPr="000766AC">
              <w:rPr>
                <w:rFonts w:ascii="Calibri" w:eastAsia="Times New Roman" w:hAnsi="Calibri" w:cs="Times New Roman"/>
                <w:color w:val="000000"/>
              </w:rPr>
              <w:t>18.94</w:t>
            </w:r>
          </w:p>
        </w:tc>
        <w:tc>
          <w:tcPr>
            <w:tcW w:w="1493" w:type="dxa"/>
            <w:noWrap/>
            <w:hideMark/>
          </w:tcPr>
          <w:p w14:paraId="64924E55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0.000</w:t>
            </w:r>
            <w:r w:rsidR="000766AC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</w:tr>
      <w:tr w:rsidR="004B1CE9" w:rsidRPr="00AD7EFB" w14:paraId="2409A5C3" w14:textId="77777777" w:rsidTr="000766AC">
        <w:trPr>
          <w:trHeight w:val="300"/>
        </w:trPr>
        <w:tc>
          <w:tcPr>
            <w:tcW w:w="2016" w:type="dxa"/>
            <w:noWrap/>
            <w:hideMark/>
          </w:tcPr>
          <w:p w14:paraId="6FEEA537" w14:textId="77777777" w:rsidR="004B1CE9" w:rsidRPr="00AD7EFB" w:rsidRDefault="004B1CE9" w:rsidP="00AD7EFB">
            <w:pPr>
              <w:rPr>
                <w:rFonts w:ascii="Times New Roman" w:hAnsi="Times New Roman" w:cs="Times New Roman"/>
                <w:b/>
              </w:rPr>
            </w:pPr>
            <w:r w:rsidRPr="000766AC">
              <w:rPr>
                <w:rFonts w:ascii="Times New Roman" w:hAnsi="Times New Roman" w:cs="Times New Roman"/>
                <w:b/>
              </w:rPr>
              <w:t>Antibiotic therapy within 60 min</w:t>
            </w:r>
          </w:p>
        </w:tc>
        <w:tc>
          <w:tcPr>
            <w:tcW w:w="1300" w:type="dxa"/>
            <w:noWrap/>
            <w:hideMark/>
          </w:tcPr>
          <w:p w14:paraId="31452DD6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AD7EFB">
              <w:rPr>
                <w:rFonts w:ascii="Calibri" w:eastAsia="Times New Roman" w:hAnsi="Calibri" w:cs="Times New Roman"/>
                <w:color w:val="000000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  <w:r w:rsidR="000766AC">
              <w:rPr>
                <w:rFonts w:ascii="Calibri" w:eastAsia="Times New Roman" w:hAnsi="Calibri" w:cs="Times New Roman"/>
                <w:color w:val="000000"/>
              </w:rPr>
              <w:t>06</w:t>
            </w:r>
          </w:p>
        </w:tc>
        <w:tc>
          <w:tcPr>
            <w:tcW w:w="1300" w:type="dxa"/>
            <w:noWrap/>
            <w:hideMark/>
          </w:tcPr>
          <w:p w14:paraId="45FC3226" w14:textId="77777777" w:rsidR="004B1CE9" w:rsidRPr="00AD7EFB" w:rsidRDefault="000766AC" w:rsidP="000766AC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0.88-</w:t>
            </w:r>
            <w:r w:rsidRPr="000766AC">
              <w:rPr>
                <w:rFonts w:ascii="Calibri" w:eastAsia="Times New Roman" w:hAnsi="Calibri" w:cs="Times New Roman"/>
                <w:color w:val="000000"/>
              </w:rPr>
              <w:t>4.85</w:t>
            </w:r>
          </w:p>
        </w:tc>
        <w:tc>
          <w:tcPr>
            <w:tcW w:w="1493" w:type="dxa"/>
            <w:noWrap/>
            <w:hideMark/>
          </w:tcPr>
          <w:p w14:paraId="771CB99D" w14:textId="77777777" w:rsidR="004B1CE9" w:rsidRPr="00AD7EFB" w:rsidRDefault="000766AC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0.0974</w:t>
            </w:r>
          </w:p>
        </w:tc>
      </w:tr>
      <w:tr w:rsidR="004B1CE9" w:rsidRPr="00AD7EFB" w14:paraId="7DDC74E9" w14:textId="77777777" w:rsidTr="000766AC">
        <w:trPr>
          <w:trHeight w:val="300"/>
        </w:trPr>
        <w:tc>
          <w:tcPr>
            <w:tcW w:w="2016" w:type="dxa"/>
            <w:noWrap/>
            <w:hideMark/>
          </w:tcPr>
          <w:p w14:paraId="2128E8B5" w14:textId="77777777" w:rsidR="004B1CE9" w:rsidRPr="00AD7EFB" w:rsidRDefault="004B1CE9" w:rsidP="00AD7EFB">
            <w:pPr>
              <w:rPr>
                <w:rFonts w:ascii="Times New Roman" w:hAnsi="Times New Roman" w:cs="Times New Roman"/>
                <w:b/>
              </w:rPr>
            </w:pPr>
            <w:r w:rsidRPr="000766AC">
              <w:rPr>
                <w:rFonts w:ascii="Times New Roman" w:hAnsi="Times New Roman" w:cs="Times New Roman"/>
                <w:b/>
              </w:rPr>
              <w:t>Hemoculture</w:t>
            </w:r>
          </w:p>
        </w:tc>
        <w:tc>
          <w:tcPr>
            <w:tcW w:w="1300" w:type="dxa"/>
            <w:noWrap/>
            <w:hideMark/>
          </w:tcPr>
          <w:p w14:paraId="39742A71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AD7EFB">
              <w:rPr>
                <w:rFonts w:ascii="Calibri" w:eastAsia="Times New Roman" w:hAnsi="Calibri" w:cs="Times New Roman"/>
                <w:color w:val="000000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</w:rPr>
              <w:t>.</w:t>
            </w:r>
            <w:r w:rsidR="000766AC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  <w:tc>
          <w:tcPr>
            <w:tcW w:w="1300" w:type="dxa"/>
            <w:noWrap/>
            <w:hideMark/>
          </w:tcPr>
          <w:p w14:paraId="388CFDDA" w14:textId="77777777" w:rsidR="004B1CE9" w:rsidRPr="00AD7EFB" w:rsidRDefault="000766AC" w:rsidP="000766AC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0.63-</w:t>
            </w:r>
            <w:r w:rsidRPr="000766AC">
              <w:rPr>
                <w:rFonts w:ascii="Calibri" w:eastAsia="Times New Roman" w:hAnsi="Calibri" w:cs="Times New Roman"/>
                <w:color w:val="000000"/>
              </w:rPr>
              <w:t>3.43</w:t>
            </w:r>
          </w:p>
        </w:tc>
        <w:tc>
          <w:tcPr>
            <w:tcW w:w="1493" w:type="dxa"/>
            <w:noWrap/>
            <w:hideMark/>
          </w:tcPr>
          <w:p w14:paraId="13F37501" w14:textId="77777777" w:rsidR="004B1CE9" w:rsidRPr="00AD7EFB" w:rsidRDefault="004B1CE9" w:rsidP="00AD7EFB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</w:t>
            </w:r>
            <w:r w:rsidR="000766AC">
              <w:rPr>
                <w:rFonts w:ascii="Calibri" w:eastAsia="Times New Roman" w:hAnsi="Calibri" w:cs="Times New Roman"/>
                <w:color w:val="000000"/>
              </w:rPr>
              <w:t>3756</w:t>
            </w:r>
          </w:p>
        </w:tc>
      </w:tr>
      <w:tr w:rsidR="004B1CE9" w:rsidRPr="00AD7EFB" w14:paraId="7BCF85E4" w14:textId="77777777" w:rsidTr="000766AC">
        <w:trPr>
          <w:trHeight w:val="300"/>
        </w:trPr>
        <w:tc>
          <w:tcPr>
            <w:tcW w:w="2016" w:type="dxa"/>
            <w:noWrap/>
            <w:hideMark/>
          </w:tcPr>
          <w:p w14:paraId="0D7E0EC6" w14:textId="77777777" w:rsidR="004B1CE9" w:rsidRPr="00AD7EFB" w:rsidRDefault="004B1CE9" w:rsidP="004B1CE9">
            <w:pPr>
              <w:rPr>
                <w:rFonts w:ascii="Times New Roman" w:hAnsi="Times New Roman" w:cs="Times New Roman"/>
                <w:b/>
              </w:rPr>
            </w:pPr>
            <w:r w:rsidRPr="000766AC">
              <w:rPr>
                <w:rFonts w:ascii="Times New Roman" w:hAnsi="Times New Roman" w:cs="Times New Roman"/>
                <w:b/>
              </w:rPr>
              <w:t>LOS &gt; 6 days</w:t>
            </w:r>
          </w:p>
        </w:tc>
        <w:tc>
          <w:tcPr>
            <w:tcW w:w="1300" w:type="dxa"/>
            <w:noWrap/>
            <w:hideMark/>
          </w:tcPr>
          <w:p w14:paraId="38098CC9" w14:textId="77777777" w:rsidR="004B1CE9" w:rsidRPr="00AD7EFB" w:rsidRDefault="000766AC" w:rsidP="000766AC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5.4</w:t>
            </w:r>
          </w:p>
        </w:tc>
        <w:tc>
          <w:tcPr>
            <w:tcW w:w="1300" w:type="dxa"/>
            <w:noWrap/>
            <w:hideMark/>
          </w:tcPr>
          <w:p w14:paraId="616AC01A" w14:textId="77777777" w:rsidR="004B1CE9" w:rsidRPr="00AD7EFB" w:rsidRDefault="000766AC" w:rsidP="000766AC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2.17-</w:t>
            </w:r>
            <w:r w:rsidRPr="000766AC">
              <w:rPr>
                <w:rFonts w:ascii="Calibri" w:eastAsia="Times New Roman" w:hAnsi="Calibri" w:cs="Times New Roman"/>
                <w:color w:val="000000"/>
              </w:rPr>
              <w:t>13.45</w:t>
            </w:r>
          </w:p>
        </w:tc>
        <w:tc>
          <w:tcPr>
            <w:tcW w:w="1493" w:type="dxa"/>
            <w:noWrap/>
            <w:hideMark/>
          </w:tcPr>
          <w:p w14:paraId="5758916A" w14:textId="77777777" w:rsidR="004B1CE9" w:rsidRPr="00AD7EFB" w:rsidRDefault="000766AC" w:rsidP="000766AC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0.0002</w:t>
            </w:r>
          </w:p>
        </w:tc>
      </w:tr>
    </w:tbl>
    <w:p w14:paraId="63507BBB" w14:textId="77777777" w:rsidR="000766AC" w:rsidRDefault="000766AC" w:rsidP="000766AC">
      <w:pPr>
        <w:widowControl w:val="0"/>
        <w:autoSpaceDE w:val="0"/>
        <w:autoSpaceDN w:val="0"/>
        <w:adjustRightInd w:val="0"/>
        <w:spacing w:after="240" w:line="480" w:lineRule="auto"/>
        <w:rPr>
          <w:rFonts w:ascii="Times Roman" w:hAnsi="Times Roman" w:cs="Times Roman"/>
          <w:color w:val="000000"/>
          <w:sz w:val="18"/>
          <w:szCs w:val="18"/>
        </w:rPr>
      </w:pPr>
      <w:r w:rsidRPr="006B6A03">
        <w:rPr>
          <w:rFonts w:ascii="Times Roman" w:hAnsi="Times Roman" w:cs="Times Roman"/>
          <w:color w:val="000000"/>
          <w:sz w:val="18"/>
          <w:szCs w:val="18"/>
        </w:rPr>
        <w:t xml:space="preserve">Abbreviations: </w:t>
      </w:r>
      <w:r>
        <w:rPr>
          <w:rFonts w:ascii="Times Roman" w:hAnsi="Times Roman" w:cs="Times Roman"/>
          <w:color w:val="000000"/>
          <w:sz w:val="18"/>
          <w:szCs w:val="18"/>
        </w:rPr>
        <w:t>COPD</w:t>
      </w:r>
      <w:r w:rsidRPr="006B6A03">
        <w:rPr>
          <w:rFonts w:ascii="Times Roman" w:hAnsi="Times Roman" w:cs="Times Roman"/>
          <w:color w:val="000000"/>
          <w:sz w:val="18"/>
          <w:szCs w:val="18"/>
        </w:rPr>
        <w:t xml:space="preserve"> - chronic obstructive pulmonary disease, LOS – Length of stay</w:t>
      </w:r>
    </w:p>
    <w:p w14:paraId="21A7912C" w14:textId="77777777" w:rsidR="000766AC" w:rsidRPr="000766AC" w:rsidRDefault="000766AC" w:rsidP="000766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480" w:lineRule="auto"/>
        <w:rPr>
          <w:rFonts w:ascii="Times Roman" w:hAnsi="Times Roman" w:cs="Times Roman"/>
          <w:color w:val="000000"/>
          <w:sz w:val="18"/>
          <w:szCs w:val="18"/>
        </w:rPr>
      </w:pPr>
      <w:r w:rsidRPr="000766AC">
        <w:rPr>
          <w:rFonts w:ascii="Times Roman" w:hAnsi="Times Roman" w:cs="Times Roman"/>
          <w:color w:val="000000"/>
          <w:sz w:val="18"/>
          <w:szCs w:val="18"/>
        </w:rPr>
        <w:t>Body temperature ≥ 38</w:t>
      </w:r>
      <w:r w:rsidRPr="000766AC">
        <w:rPr>
          <w:rFonts w:ascii="Times Roman" w:hAnsi="Times Roman" w:cs="Times Roman"/>
          <w:color w:val="000000"/>
          <w:sz w:val="28"/>
          <w:szCs w:val="28"/>
          <w:vertAlign w:val="superscript"/>
        </w:rPr>
        <w:t>0</w:t>
      </w:r>
      <w:r w:rsidRPr="000766AC">
        <w:rPr>
          <w:rFonts w:ascii="Times Roman" w:hAnsi="Times Roman" w:cs="Times Roman"/>
          <w:color w:val="000000"/>
          <w:sz w:val="18"/>
          <w:szCs w:val="18"/>
        </w:rPr>
        <w:t xml:space="preserve"> c</w:t>
      </w:r>
    </w:p>
    <w:p w14:paraId="34790F77" w14:textId="77777777" w:rsidR="000766AC" w:rsidRPr="000766AC" w:rsidRDefault="000766AC" w:rsidP="000766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480" w:lineRule="auto"/>
        <w:rPr>
          <w:rFonts w:ascii="Times Roman" w:hAnsi="Times Roman" w:cs="Times Roman"/>
          <w:color w:val="000000"/>
          <w:sz w:val="18"/>
          <w:szCs w:val="18"/>
        </w:rPr>
      </w:pPr>
      <w:r>
        <w:rPr>
          <w:rFonts w:ascii="Times Roman" w:hAnsi="Times Roman" w:cs="Times Roman"/>
          <w:color w:val="000000"/>
          <w:sz w:val="18"/>
          <w:szCs w:val="18"/>
        </w:rPr>
        <w:t>White blood cell count &lt; 4000 cell/mm</w:t>
      </w:r>
      <w:r w:rsidRPr="006B6A03">
        <w:rPr>
          <w:rFonts w:ascii="Times Roman" w:hAnsi="Times Roman" w:cs="Times Roman"/>
          <w:color w:val="000000"/>
          <w:sz w:val="18"/>
          <w:szCs w:val="18"/>
        </w:rPr>
        <w:t>3</w:t>
      </w:r>
    </w:p>
    <w:p w14:paraId="235310D7" w14:textId="77777777" w:rsidR="00AD7EFB" w:rsidRDefault="00AD7EFB"/>
    <w:sectPr w:rsidR="00AD7EFB" w:rsidSect="00412486">
      <w:pgSz w:w="12240" w:h="15840"/>
      <w:pgMar w:top="1151" w:right="1440" w:bottom="1151" w:left="1440" w:header="544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338A3"/>
    <w:multiLevelType w:val="hybridMultilevel"/>
    <w:tmpl w:val="DC428550"/>
    <w:lvl w:ilvl="0" w:tplc="97669D2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EFB"/>
    <w:rsid w:val="000766AC"/>
    <w:rsid w:val="00147A98"/>
    <w:rsid w:val="0036504B"/>
    <w:rsid w:val="00412486"/>
    <w:rsid w:val="004B1CE9"/>
    <w:rsid w:val="005926F7"/>
    <w:rsid w:val="008655AA"/>
    <w:rsid w:val="008F5F75"/>
    <w:rsid w:val="00A01843"/>
    <w:rsid w:val="00AD7EFB"/>
    <w:rsid w:val="00B17A68"/>
    <w:rsid w:val="00D85FBA"/>
    <w:rsid w:val="00EC46B7"/>
    <w:rsid w:val="00FA11B5"/>
    <w:rsid w:val="00FE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46C74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66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766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66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766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112</Words>
  <Characters>639</Characters>
  <Application>Microsoft Macintosh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</dc:creator>
  <cp:keywords/>
  <dc:description/>
  <cp:lastModifiedBy>rodrigo</cp:lastModifiedBy>
  <cp:revision>8</cp:revision>
  <dcterms:created xsi:type="dcterms:W3CDTF">2019-07-16T13:55:00Z</dcterms:created>
  <dcterms:modified xsi:type="dcterms:W3CDTF">2019-09-04T18:42:00Z</dcterms:modified>
</cp:coreProperties>
</file>